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08" w:rsidRPr="00276A08" w:rsidRDefault="00276A08" w:rsidP="00276A08">
      <w:pPr>
        <w:shd w:val="clear" w:color="auto" w:fill="FFFFFF"/>
        <w:spacing w:line="360" w:lineRule="auto"/>
        <w:jc w:val="both"/>
        <w:outlineLvl w:val="0"/>
        <w:rPr>
          <w:rFonts w:ascii="Optima" w:hAnsi="Optima"/>
          <w:b/>
          <w:color w:val="000000"/>
          <w:spacing w:val="-3"/>
          <w:sz w:val="28"/>
          <w:szCs w:val="28"/>
        </w:rPr>
      </w:pPr>
      <w:bookmarkStart w:id="0" w:name="_GoBack"/>
      <w:bookmarkEnd w:id="0"/>
      <w:r w:rsidRPr="00276A08">
        <w:rPr>
          <w:rFonts w:ascii="Optima" w:hAnsi="Optima"/>
          <w:b/>
          <w:color w:val="000000"/>
          <w:spacing w:val="-3"/>
          <w:sz w:val="28"/>
          <w:szCs w:val="28"/>
        </w:rPr>
        <w:t xml:space="preserve">Fragen und Antworten: Den Heiligen Geist empfangen </w:t>
      </w:r>
    </w:p>
    <w:p w:rsidR="00276A08" w:rsidRPr="004B2EF2" w:rsidRDefault="00276A08" w:rsidP="00276A08">
      <w:pPr>
        <w:shd w:val="clear" w:color="auto" w:fill="FFFFFF"/>
        <w:spacing w:line="360" w:lineRule="auto"/>
        <w:ind w:right="14"/>
        <w:jc w:val="both"/>
        <w:rPr>
          <w:rFonts w:ascii="Optima" w:hAnsi="Optima"/>
          <w:color w:val="000000"/>
        </w:rPr>
      </w:pPr>
    </w:p>
    <w:p w:rsidR="00276A08" w:rsidRPr="00276A08" w:rsidRDefault="00276A08" w:rsidP="00276A08">
      <w:pPr>
        <w:shd w:val="clear" w:color="auto" w:fill="FFFFFF"/>
        <w:tabs>
          <w:tab w:val="left" w:pos="528"/>
        </w:tabs>
        <w:spacing w:line="360" w:lineRule="auto"/>
        <w:jc w:val="both"/>
        <w:rPr>
          <w:rFonts w:ascii="Optima" w:hAnsi="Optima"/>
          <w:b/>
          <w:bCs/>
        </w:rPr>
      </w:pPr>
      <w:r w:rsidRPr="00276A08">
        <w:rPr>
          <w:rFonts w:ascii="Optima" w:hAnsi="Optima"/>
          <w:b/>
          <w:bCs/>
          <w:i/>
          <w:iCs/>
          <w:color w:val="000000"/>
        </w:rPr>
        <w:t>1</w:t>
      </w:r>
      <w:r w:rsidRPr="00276A08">
        <w:rPr>
          <w:rFonts w:ascii="Optima" w:hAnsi="Optima"/>
          <w:b/>
          <w:bCs/>
          <w:i/>
          <w:iCs/>
          <w:color w:val="000000"/>
        </w:rPr>
        <w:tab/>
        <w:t>Wirkt der Heilige Geist in jedem Christen?</w:t>
      </w:r>
    </w:p>
    <w:p w:rsidR="00276A08" w:rsidRPr="004B2EF2" w:rsidRDefault="00276A08" w:rsidP="00276A08">
      <w:pPr>
        <w:shd w:val="clear" w:color="auto" w:fill="FFFFFF"/>
        <w:spacing w:line="360" w:lineRule="auto"/>
        <w:ind w:right="106"/>
        <w:jc w:val="both"/>
        <w:rPr>
          <w:rFonts w:ascii="Optima" w:hAnsi="Optima"/>
        </w:rPr>
      </w:pPr>
      <w:r w:rsidRPr="004B2EF2">
        <w:rPr>
          <w:rFonts w:ascii="Optima" w:hAnsi="Optima"/>
          <w:color w:val="000000"/>
        </w:rPr>
        <w:t>Ja, er wirkt in jedem Christen. Paulus schreibt, dass niemand bekennen kann: „Jesus ist der Herr!“, wenn er nicht den Heiligen Geist hat (1 Korinther 12,3). Schon bevor wir Christen wurden, war Gottes Geist also in uns auf vielfältige Weise am Werk. Er hat seither nicht aufgehört, in uns zu wirken.</w:t>
      </w:r>
    </w:p>
    <w:p w:rsidR="00276A08" w:rsidRPr="006305CF" w:rsidRDefault="00276A08" w:rsidP="00276A08">
      <w:pPr>
        <w:shd w:val="clear" w:color="auto" w:fill="FFFFFF"/>
        <w:spacing w:line="360" w:lineRule="auto"/>
        <w:jc w:val="both"/>
        <w:rPr>
          <w:rFonts w:ascii="Optima" w:hAnsi="Optima"/>
          <w:color w:val="000000"/>
          <w:spacing w:val="1"/>
        </w:rPr>
      </w:pPr>
      <w:r w:rsidRPr="004B2EF2">
        <w:rPr>
          <w:rFonts w:ascii="Optima" w:hAnsi="Optima"/>
          <w:color w:val="000000"/>
          <w:spacing w:val="1"/>
        </w:rPr>
        <w:t>Können Sie diesem Gedanken zustimmen?</w:t>
      </w:r>
    </w:p>
    <w:p w:rsidR="00276A08" w:rsidRPr="00276A08" w:rsidRDefault="00276A08" w:rsidP="00276A08">
      <w:pPr>
        <w:shd w:val="clear" w:color="auto" w:fill="FFFFFF"/>
        <w:tabs>
          <w:tab w:val="left" w:pos="528"/>
        </w:tabs>
        <w:spacing w:line="360" w:lineRule="auto"/>
        <w:jc w:val="both"/>
        <w:rPr>
          <w:rFonts w:ascii="Optima" w:hAnsi="Optima"/>
          <w:b/>
        </w:rPr>
      </w:pPr>
      <w:r w:rsidRPr="00276A08">
        <w:rPr>
          <w:rFonts w:ascii="Optima" w:hAnsi="Optima"/>
          <w:b/>
          <w:bCs/>
          <w:i/>
          <w:iCs/>
          <w:color w:val="000000"/>
        </w:rPr>
        <w:t>2</w:t>
      </w:r>
      <w:r w:rsidRPr="00276A08">
        <w:rPr>
          <w:rFonts w:ascii="Optima" w:hAnsi="Optima"/>
          <w:b/>
          <w:bCs/>
          <w:i/>
          <w:iCs/>
          <w:color w:val="000000"/>
        </w:rPr>
        <w:tab/>
        <w:t>Gibt es eine besondere Erfahrung der „Taufe“ im Heiligen Geist bzw. der Erfüllung mit dem Heiligen Geist</w:t>
      </w:r>
      <w:r w:rsidRPr="00276A08">
        <w:rPr>
          <w:rFonts w:ascii="Optima" w:hAnsi="Optima"/>
          <w:b/>
          <w:i/>
          <w:iCs/>
          <w:color w:val="000000"/>
          <w:spacing w:val="14"/>
        </w:rPr>
        <w:t>?</w:t>
      </w:r>
    </w:p>
    <w:p w:rsidR="00276A08" w:rsidRPr="004B2EF2" w:rsidRDefault="00276A08" w:rsidP="00276A08">
      <w:pPr>
        <w:shd w:val="clear" w:color="auto" w:fill="FFFFFF"/>
        <w:spacing w:line="360" w:lineRule="auto"/>
        <w:ind w:right="29"/>
        <w:jc w:val="both"/>
        <w:rPr>
          <w:rFonts w:ascii="Optima" w:hAnsi="Optima"/>
        </w:rPr>
      </w:pPr>
      <w:r w:rsidRPr="004B2EF2">
        <w:rPr>
          <w:rFonts w:ascii="Optima" w:hAnsi="Optima"/>
          <w:color w:val="000000"/>
        </w:rPr>
        <w:t xml:space="preserve">Ja. Die Bibel spricht von dieser Erfahrung. Und auch heute machen </w:t>
      </w:r>
      <w:r>
        <w:rPr>
          <w:rFonts w:ascii="Optima" w:hAnsi="Optima"/>
          <w:color w:val="000000"/>
        </w:rPr>
        <w:t xml:space="preserve">Christinnen und </w:t>
      </w:r>
      <w:r w:rsidRPr="004B2EF2">
        <w:rPr>
          <w:rFonts w:ascii="Optima" w:hAnsi="Optima"/>
          <w:color w:val="000000"/>
        </w:rPr>
        <w:t xml:space="preserve">Christen in </w:t>
      </w:r>
      <w:r w:rsidRPr="004B2EF2">
        <w:rPr>
          <w:rFonts w:ascii="Optima" w:hAnsi="Optima"/>
          <w:color w:val="000000"/>
          <w:spacing w:val="8"/>
        </w:rPr>
        <w:t xml:space="preserve">ihrem Leben solche Erfahrungen. Jesus erlebte eine besondere „Taufe“ im </w:t>
      </w:r>
      <w:r w:rsidRPr="004B2EF2">
        <w:rPr>
          <w:rFonts w:ascii="Optima" w:hAnsi="Optima"/>
          <w:color w:val="000000"/>
          <w:spacing w:val="2"/>
        </w:rPr>
        <w:t xml:space="preserve">Heiligen Geist bei seiner (Wasser-) Taufe (Lukas 3,22), obwohl der Heilige </w:t>
      </w:r>
      <w:r w:rsidRPr="004B2EF2">
        <w:rPr>
          <w:rFonts w:ascii="Optima" w:hAnsi="Optima"/>
          <w:color w:val="000000"/>
          <w:spacing w:val="3"/>
        </w:rPr>
        <w:t xml:space="preserve">Geist schon vorher in seinem Leben wirkte. Die Jünger erlebten das Wirken </w:t>
      </w:r>
      <w:r w:rsidRPr="004B2EF2">
        <w:rPr>
          <w:rFonts w:ascii="Optima" w:hAnsi="Optima"/>
          <w:color w:val="000000"/>
          <w:spacing w:val="1"/>
        </w:rPr>
        <w:t>und die Kraft des Geistes schon vor Pfingsten. Dennoch mussten sie erst vom Heiligen Geist erfüllt werden, bevor sie ihre neue Aufgabe beginnen konnten.</w:t>
      </w:r>
    </w:p>
    <w:p w:rsidR="00276A08" w:rsidRPr="004B2EF2" w:rsidRDefault="00276A08" w:rsidP="00276A08">
      <w:pPr>
        <w:shd w:val="clear" w:color="auto" w:fill="FFFFFF"/>
        <w:spacing w:line="360" w:lineRule="auto"/>
        <w:ind w:right="139"/>
        <w:jc w:val="both"/>
        <w:rPr>
          <w:rFonts w:ascii="Optima" w:hAnsi="Optima"/>
        </w:rPr>
      </w:pPr>
      <w:r w:rsidRPr="004B2EF2">
        <w:rPr>
          <w:rFonts w:ascii="Optima" w:hAnsi="Optima"/>
          <w:color w:val="000000"/>
        </w:rPr>
        <w:t xml:space="preserve">Manche Christen vertreten im Bezug auf das Wirken des Geistes eine Position, die das gegenteilige Extrem zur pfingstlerischen Lehre darstellt. Ihrer Meinung nach gibt es keinerlei besondere oder allmähliche Erfahrung mit der Kraft des </w:t>
      </w:r>
      <w:r w:rsidRPr="004B2EF2">
        <w:rPr>
          <w:rFonts w:ascii="Optima" w:hAnsi="Optima"/>
          <w:color w:val="000000"/>
          <w:spacing w:val="7"/>
        </w:rPr>
        <w:t xml:space="preserve">Heiligen Geistes, weder zum Zeitpunkt der Bekehrung noch im weiteren </w:t>
      </w:r>
      <w:r w:rsidRPr="004B2EF2">
        <w:rPr>
          <w:rFonts w:ascii="Optima" w:hAnsi="Optima"/>
          <w:color w:val="000000"/>
        </w:rPr>
        <w:t>Leben eines Christen.</w:t>
      </w:r>
    </w:p>
    <w:p w:rsidR="00276A08" w:rsidRPr="004B2EF2" w:rsidRDefault="00276A08" w:rsidP="00276A08">
      <w:pPr>
        <w:shd w:val="clear" w:color="auto" w:fill="FFFFFF"/>
        <w:spacing w:line="360" w:lineRule="auto"/>
        <w:ind w:right="130"/>
        <w:jc w:val="both"/>
        <w:rPr>
          <w:rFonts w:ascii="Optima" w:hAnsi="Optima"/>
        </w:rPr>
      </w:pPr>
      <w:r w:rsidRPr="004B2EF2">
        <w:rPr>
          <w:rFonts w:ascii="Optima" w:hAnsi="Optima"/>
          <w:color w:val="000000"/>
          <w:spacing w:val="2"/>
        </w:rPr>
        <w:t xml:space="preserve">Auch diese Auffassung lässt sich nicht mit der Lehre des Neuen Testamentes </w:t>
      </w:r>
      <w:r w:rsidRPr="004B2EF2">
        <w:rPr>
          <w:rFonts w:ascii="Optima" w:hAnsi="Optima"/>
          <w:color w:val="000000"/>
          <w:spacing w:val="4"/>
        </w:rPr>
        <w:t xml:space="preserve">in eins bringen. Ebenso widerspricht sie der Erfahrung unzähliger Christen, </w:t>
      </w:r>
      <w:r w:rsidRPr="004B2EF2">
        <w:rPr>
          <w:rFonts w:ascii="Optima" w:hAnsi="Optima"/>
          <w:color w:val="000000"/>
          <w:spacing w:val="1"/>
        </w:rPr>
        <w:t xml:space="preserve">die immer wieder die lebensverändernde Kraft des Heiligen Geistes auf ganz </w:t>
      </w:r>
      <w:r w:rsidRPr="004B2EF2">
        <w:rPr>
          <w:rFonts w:ascii="Optima" w:hAnsi="Optima"/>
          <w:color w:val="000000"/>
          <w:spacing w:val="-1"/>
        </w:rPr>
        <w:t xml:space="preserve">unterschiedliche Weise und in verschiedenen Lebenssituationen erfahren. Auch </w:t>
      </w:r>
      <w:r w:rsidRPr="004B2EF2">
        <w:rPr>
          <w:rFonts w:ascii="Optima" w:hAnsi="Optima"/>
          <w:color w:val="000000"/>
          <w:spacing w:val="1"/>
        </w:rPr>
        <w:t>wenn der Geist im Herzen jedes</w:t>
      </w:r>
      <w:r>
        <w:rPr>
          <w:rFonts w:ascii="Optima" w:hAnsi="Optima"/>
          <w:color w:val="000000"/>
          <w:spacing w:val="1"/>
        </w:rPr>
        <w:t xml:space="preserve"> Christen kontinuierlich wohnt, </w:t>
      </w:r>
      <w:r w:rsidRPr="004B2EF2">
        <w:rPr>
          <w:rFonts w:ascii="Optima" w:hAnsi="Optima"/>
          <w:color w:val="000000"/>
          <w:spacing w:val="1"/>
        </w:rPr>
        <w:t>gibt es beson</w:t>
      </w:r>
      <w:r w:rsidRPr="004B2EF2">
        <w:rPr>
          <w:rFonts w:ascii="Optima" w:hAnsi="Optima"/>
          <w:color w:val="000000"/>
          <w:spacing w:val="3"/>
        </w:rPr>
        <w:t xml:space="preserve">dere „Stunden des Geistes“, in denen er uns neu berührt, tröstet, aufrüttelt, </w:t>
      </w:r>
      <w:r w:rsidRPr="004B2EF2">
        <w:rPr>
          <w:rFonts w:ascii="Optima" w:hAnsi="Optima"/>
          <w:color w:val="000000"/>
          <w:spacing w:val="-3"/>
        </w:rPr>
        <w:t>kräftigt, begabt usw.</w:t>
      </w:r>
    </w:p>
    <w:p w:rsidR="00276A08" w:rsidRPr="006305CF" w:rsidRDefault="00276A08" w:rsidP="00276A08">
      <w:pPr>
        <w:shd w:val="clear" w:color="auto" w:fill="FFFFFF"/>
        <w:spacing w:line="360" w:lineRule="auto"/>
        <w:ind w:right="91"/>
        <w:jc w:val="both"/>
        <w:rPr>
          <w:rFonts w:ascii="Optima" w:hAnsi="Optima"/>
          <w:color w:val="000000"/>
        </w:rPr>
      </w:pPr>
      <w:r>
        <w:rPr>
          <w:rFonts w:ascii="Optima" w:hAnsi="Optima"/>
          <w:color w:val="000000"/>
          <w:spacing w:val="3"/>
        </w:rPr>
        <w:t>Gibt es</w:t>
      </w:r>
      <w:r w:rsidRPr="004B2EF2">
        <w:rPr>
          <w:rFonts w:ascii="Optima" w:hAnsi="Optima"/>
          <w:color w:val="000000"/>
          <w:spacing w:val="3"/>
        </w:rPr>
        <w:t xml:space="preserve"> Teilnehmer in Ihrer Gruppe, die solche tief </w:t>
      </w:r>
      <w:r w:rsidRPr="004B2EF2">
        <w:rPr>
          <w:rFonts w:ascii="Optima" w:hAnsi="Optima"/>
          <w:color w:val="000000"/>
          <w:spacing w:val="8"/>
        </w:rPr>
        <w:t xml:space="preserve">gehenden oder auch dramatischen Erfahrungen mit dem Heiligen Geist </w:t>
      </w:r>
      <w:r w:rsidRPr="004B2EF2">
        <w:rPr>
          <w:rFonts w:ascii="Optima" w:hAnsi="Optima"/>
          <w:color w:val="000000"/>
        </w:rPr>
        <w:t>gemacht haben?</w:t>
      </w:r>
    </w:p>
    <w:p w:rsidR="00276A08" w:rsidRPr="00276A08" w:rsidRDefault="00276A08" w:rsidP="00276A08">
      <w:pPr>
        <w:shd w:val="clear" w:color="auto" w:fill="FFFFFF"/>
        <w:tabs>
          <w:tab w:val="left" w:pos="547"/>
        </w:tabs>
        <w:spacing w:line="360" w:lineRule="auto"/>
        <w:jc w:val="both"/>
        <w:rPr>
          <w:rFonts w:ascii="Optima" w:hAnsi="Optima"/>
          <w:b/>
        </w:rPr>
      </w:pPr>
      <w:r w:rsidRPr="00276A08">
        <w:rPr>
          <w:rFonts w:ascii="Optima" w:hAnsi="Optima"/>
          <w:b/>
          <w:bCs/>
          <w:i/>
          <w:iCs/>
          <w:color w:val="000000"/>
        </w:rPr>
        <w:t>3</w:t>
      </w:r>
      <w:r w:rsidRPr="00276A08">
        <w:rPr>
          <w:rFonts w:ascii="Optima" w:hAnsi="Optima"/>
          <w:b/>
          <w:bCs/>
          <w:i/>
          <w:iCs/>
          <w:color w:val="000000"/>
        </w:rPr>
        <w:tab/>
      </w:r>
      <w:r w:rsidRPr="00276A08">
        <w:rPr>
          <w:rFonts w:ascii="Optima" w:hAnsi="Optima"/>
          <w:b/>
          <w:bCs/>
          <w:i/>
          <w:iCs/>
          <w:color w:val="000000"/>
          <w:spacing w:val="9"/>
        </w:rPr>
        <w:t xml:space="preserve">Wann geschieht die Erfüllung mit dem Heiligen Geist? </w:t>
      </w:r>
    </w:p>
    <w:p w:rsidR="00276A08" w:rsidRPr="004B2EF2" w:rsidRDefault="00276A08" w:rsidP="00276A08">
      <w:pPr>
        <w:shd w:val="clear" w:color="auto" w:fill="FFFFFF"/>
        <w:spacing w:line="360" w:lineRule="auto"/>
        <w:ind w:right="91"/>
        <w:jc w:val="both"/>
        <w:rPr>
          <w:rFonts w:ascii="Optima" w:hAnsi="Optima"/>
        </w:rPr>
      </w:pPr>
      <w:r w:rsidRPr="004B2EF2">
        <w:rPr>
          <w:rFonts w:ascii="Optima" w:hAnsi="Optima"/>
          <w:color w:val="000000"/>
          <w:spacing w:val="2"/>
        </w:rPr>
        <w:t xml:space="preserve">Jedem Christen </w:t>
      </w:r>
      <w:r>
        <w:rPr>
          <w:rFonts w:ascii="Optima" w:hAnsi="Optima"/>
          <w:color w:val="000000"/>
          <w:spacing w:val="2"/>
        </w:rPr>
        <w:t xml:space="preserve">und jeder Christin </w:t>
      </w:r>
      <w:r w:rsidRPr="004B2EF2">
        <w:rPr>
          <w:rFonts w:ascii="Optima" w:hAnsi="Optima"/>
          <w:color w:val="000000"/>
          <w:spacing w:val="2"/>
        </w:rPr>
        <w:t xml:space="preserve">widerfährt die Erfüllung mit dem Heiligen Geist zur rechten </w:t>
      </w:r>
      <w:r w:rsidRPr="004B2EF2">
        <w:rPr>
          <w:rFonts w:ascii="Optima" w:hAnsi="Optima"/>
          <w:color w:val="000000"/>
          <w:spacing w:val="1"/>
        </w:rPr>
        <w:t>Zeit. Wir können den Heiligen Geist nicht „in eine Kiste packen“. Er ist souverän. Niemand wird Christ ohne</w:t>
      </w:r>
      <w:r>
        <w:rPr>
          <w:rFonts w:ascii="Optima" w:hAnsi="Optima"/>
          <w:color w:val="000000"/>
          <w:spacing w:val="1"/>
        </w:rPr>
        <w:t xml:space="preserve"> den Heiligen Geist. Und keine</w:t>
      </w:r>
      <w:r w:rsidRPr="004B2EF2">
        <w:rPr>
          <w:rFonts w:ascii="Optima" w:hAnsi="Optima"/>
          <w:color w:val="000000"/>
          <w:spacing w:val="1"/>
        </w:rPr>
        <w:t xml:space="preserve"> ist Christ</w:t>
      </w:r>
      <w:r>
        <w:rPr>
          <w:rFonts w:ascii="Optima" w:hAnsi="Optima"/>
          <w:color w:val="000000"/>
          <w:spacing w:val="1"/>
        </w:rPr>
        <w:t>in</w:t>
      </w:r>
      <w:r w:rsidRPr="004B2EF2">
        <w:rPr>
          <w:rFonts w:ascii="Optima" w:hAnsi="Optima"/>
          <w:color w:val="000000"/>
          <w:spacing w:val="1"/>
        </w:rPr>
        <w:t xml:space="preserve">, </w:t>
      </w:r>
      <w:r>
        <w:rPr>
          <w:rFonts w:ascii="Optima" w:hAnsi="Optima"/>
          <w:color w:val="000000"/>
          <w:spacing w:val="2"/>
        </w:rPr>
        <w:lastRenderedPageBreak/>
        <w:t>ohne dass der Geist in ihr</w:t>
      </w:r>
      <w:r w:rsidRPr="004B2EF2">
        <w:rPr>
          <w:rFonts w:ascii="Optima" w:hAnsi="Optima"/>
          <w:color w:val="000000"/>
          <w:spacing w:val="2"/>
        </w:rPr>
        <w:t xml:space="preserve"> Wohnung nimmt. Manche Christen erleben darü</w:t>
      </w:r>
      <w:r w:rsidRPr="004B2EF2">
        <w:rPr>
          <w:rFonts w:ascii="Optima" w:hAnsi="Optima"/>
          <w:color w:val="000000"/>
          <w:spacing w:val="1"/>
        </w:rPr>
        <w:t xml:space="preserve">ber hinaus bei ihrer Bekehrung (oder um diese Zeit herum) eine besondere </w:t>
      </w:r>
      <w:r w:rsidRPr="004B2EF2">
        <w:rPr>
          <w:rFonts w:ascii="Optima" w:hAnsi="Optima"/>
          <w:color w:val="000000"/>
          <w:spacing w:val="2"/>
        </w:rPr>
        <w:t>Erfüllung (oder „Taufe“) durch den Heiligen Geist. Andere machen eine solche Erfahrung Monate oder Jahre später. Wieder andere erleben ihre Bekeh</w:t>
      </w:r>
      <w:r w:rsidRPr="004B2EF2">
        <w:rPr>
          <w:rFonts w:ascii="Optima" w:hAnsi="Optima"/>
          <w:color w:val="000000"/>
          <w:spacing w:val="4"/>
        </w:rPr>
        <w:t xml:space="preserve">rung und das </w:t>
      </w:r>
      <w:proofErr w:type="spellStart"/>
      <w:r w:rsidRPr="004B2EF2">
        <w:rPr>
          <w:rFonts w:ascii="Optima" w:hAnsi="Optima"/>
          <w:color w:val="000000"/>
          <w:spacing w:val="4"/>
        </w:rPr>
        <w:t>Erfülltwerden</w:t>
      </w:r>
      <w:proofErr w:type="spellEnd"/>
      <w:r w:rsidRPr="004B2EF2">
        <w:rPr>
          <w:rFonts w:ascii="Optima" w:hAnsi="Optima"/>
          <w:color w:val="000000"/>
          <w:spacing w:val="4"/>
        </w:rPr>
        <w:t xml:space="preserve"> mit dem Geist als kontinuierlichen Prozess, der </w:t>
      </w:r>
      <w:r w:rsidRPr="004B2EF2">
        <w:rPr>
          <w:rFonts w:ascii="Optima" w:hAnsi="Optima"/>
          <w:color w:val="000000"/>
          <w:spacing w:val="-1"/>
        </w:rPr>
        <w:t>sich über Jahre erstreckt.</w:t>
      </w:r>
    </w:p>
    <w:p w:rsidR="00276A08" w:rsidRPr="004B2EF2" w:rsidRDefault="00276A08" w:rsidP="00276A08">
      <w:pPr>
        <w:shd w:val="clear" w:color="auto" w:fill="FFFFFF"/>
        <w:spacing w:line="360" w:lineRule="auto"/>
        <w:ind w:right="86"/>
        <w:jc w:val="both"/>
        <w:rPr>
          <w:rFonts w:ascii="Optima" w:hAnsi="Optima"/>
        </w:rPr>
      </w:pPr>
      <w:r w:rsidRPr="004B2EF2">
        <w:rPr>
          <w:rFonts w:ascii="Optima" w:hAnsi="Optima"/>
          <w:color w:val="000000"/>
          <w:spacing w:val="-1"/>
        </w:rPr>
        <w:t xml:space="preserve">Entscheidend ist, dass wir </w:t>
      </w:r>
      <w:r w:rsidRPr="004B2EF2">
        <w:rPr>
          <w:rFonts w:ascii="Optima" w:hAnsi="Optima"/>
          <w:i/>
          <w:iCs/>
          <w:color w:val="000000"/>
          <w:spacing w:val="-1"/>
        </w:rPr>
        <w:t xml:space="preserve">heute </w:t>
      </w:r>
      <w:r w:rsidRPr="004B2EF2">
        <w:rPr>
          <w:rFonts w:ascii="Optima" w:hAnsi="Optima"/>
          <w:color w:val="000000"/>
          <w:spacing w:val="-1"/>
        </w:rPr>
        <w:t xml:space="preserve">Gottes Kraft in unserem Leben erfahren. Es ist </w:t>
      </w:r>
      <w:r w:rsidRPr="004B2EF2">
        <w:rPr>
          <w:rFonts w:ascii="Optima" w:hAnsi="Optima"/>
          <w:color w:val="000000"/>
        </w:rPr>
        <w:t xml:space="preserve">nebensächlich, auf welche Art und Weise wir die Kraft des Heiligen Geistes </w:t>
      </w:r>
      <w:r w:rsidRPr="004B2EF2">
        <w:rPr>
          <w:rFonts w:ascii="Optima" w:hAnsi="Optima"/>
          <w:color w:val="000000"/>
          <w:spacing w:val="1"/>
        </w:rPr>
        <w:t>zuerst empfangen haben.</w:t>
      </w:r>
    </w:p>
    <w:p w:rsidR="00276A08" w:rsidRPr="00276A08" w:rsidRDefault="00276A08" w:rsidP="00276A08">
      <w:pPr>
        <w:shd w:val="clear" w:color="auto" w:fill="FFFFFF"/>
        <w:tabs>
          <w:tab w:val="left" w:pos="547"/>
        </w:tabs>
        <w:spacing w:line="360" w:lineRule="auto"/>
        <w:jc w:val="both"/>
        <w:rPr>
          <w:rFonts w:ascii="Optima" w:hAnsi="Optima"/>
          <w:b/>
        </w:rPr>
      </w:pPr>
      <w:r w:rsidRPr="00276A08">
        <w:rPr>
          <w:rFonts w:ascii="Optima" w:hAnsi="Optima"/>
          <w:b/>
          <w:bCs/>
          <w:i/>
          <w:iCs/>
          <w:color w:val="000000"/>
        </w:rPr>
        <w:t>4</w:t>
      </w:r>
      <w:r w:rsidRPr="00276A08">
        <w:rPr>
          <w:rFonts w:ascii="Optima" w:hAnsi="Optima"/>
          <w:b/>
          <w:bCs/>
          <w:i/>
          <w:iCs/>
          <w:color w:val="000000"/>
        </w:rPr>
        <w:tab/>
        <w:t>Ist dies ein einmaliges Erlebnis?</w:t>
      </w:r>
    </w:p>
    <w:p w:rsidR="00276A08" w:rsidRPr="006305CF" w:rsidRDefault="00276A08" w:rsidP="00276A08">
      <w:pPr>
        <w:shd w:val="clear" w:color="auto" w:fill="FFFFFF"/>
        <w:spacing w:line="360" w:lineRule="auto"/>
        <w:ind w:right="58"/>
        <w:jc w:val="both"/>
        <w:rPr>
          <w:rFonts w:ascii="Optima" w:hAnsi="Optima"/>
          <w:color w:val="000000"/>
          <w:spacing w:val="3"/>
        </w:rPr>
      </w:pPr>
      <w:r w:rsidRPr="004B2EF2">
        <w:rPr>
          <w:rFonts w:ascii="Optima" w:hAnsi="Optima"/>
          <w:color w:val="000000"/>
          <w:spacing w:val="3"/>
        </w:rPr>
        <w:t xml:space="preserve">Nein, vieles liegt immer noch vor uns. Paulus sagt den Christen in Ephesus, </w:t>
      </w:r>
      <w:r w:rsidRPr="004B2EF2">
        <w:rPr>
          <w:rFonts w:ascii="Optima" w:hAnsi="Optima"/>
          <w:color w:val="000000"/>
          <w:spacing w:val="1"/>
        </w:rPr>
        <w:t xml:space="preserve">dass sie sich weiter vom Heiligen Geist erfüllen lassen sollen (Epheser 5,18). </w:t>
      </w:r>
      <w:r w:rsidRPr="004B2EF2">
        <w:rPr>
          <w:rFonts w:ascii="Optima" w:hAnsi="Optima"/>
          <w:color w:val="000000"/>
        </w:rPr>
        <w:t xml:space="preserve">Die Jünger werden in der Apostelgeschichte immer wieder vom Heiligen Geist </w:t>
      </w:r>
      <w:r w:rsidRPr="004B2EF2">
        <w:rPr>
          <w:rFonts w:ascii="Optima" w:hAnsi="Optima"/>
          <w:color w:val="000000"/>
          <w:spacing w:val="3"/>
        </w:rPr>
        <w:t>erfüllt. Solange wir noch nicht bei Gott in der Ewigkeit sind, bedürfen wir immer wieder der Erneuerung durch den Geist.</w:t>
      </w:r>
    </w:p>
    <w:p w:rsidR="00276A08" w:rsidRPr="00276A08" w:rsidRDefault="00276A08" w:rsidP="00276A08">
      <w:pPr>
        <w:shd w:val="clear" w:color="auto" w:fill="FFFFFF"/>
        <w:tabs>
          <w:tab w:val="left" w:pos="480"/>
        </w:tabs>
        <w:spacing w:line="360" w:lineRule="auto"/>
        <w:jc w:val="both"/>
        <w:rPr>
          <w:rFonts w:ascii="Optima" w:hAnsi="Optima"/>
          <w:b/>
          <w:bCs/>
        </w:rPr>
      </w:pPr>
      <w:r w:rsidRPr="00276A08">
        <w:rPr>
          <w:rFonts w:ascii="Optima" w:hAnsi="Optima"/>
          <w:b/>
          <w:bCs/>
          <w:i/>
          <w:iCs/>
          <w:color w:val="000000"/>
        </w:rPr>
        <w:t>5</w:t>
      </w:r>
      <w:r w:rsidRPr="00276A08">
        <w:rPr>
          <w:rFonts w:ascii="Optima" w:hAnsi="Optima"/>
          <w:b/>
          <w:bCs/>
          <w:i/>
          <w:iCs/>
          <w:color w:val="000000"/>
        </w:rPr>
        <w:tab/>
        <w:t xml:space="preserve">Können wir Gottes Segen für uns abweisen? </w:t>
      </w:r>
    </w:p>
    <w:p w:rsidR="00276A08" w:rsidRPr="004B2EF2" w:rsidRDefault="00276A08" w:rsidP="00276A08">
      <w:pPr>
        <w:shd w:val="clear" w:color="auto" w:fill="FFFFFF"/>
        <w:spacing w:line="360" w:lineRule="auto"/>
        <w:jc w:val="both"/>
        <w:rPr>
          <w:rFonts w:ascii="Optima" w:hAnsi="Optima"/>
        </w:rPr>
      </w:pPr>
      <w:r w:rsidRPr="004B2EF2">
        <w:rPr>
          <w:rFonts w:ascii="Optima" w:hAnsi="Optima"/>
          <w:color w:val="000000"/>
          <w:spacing w:val="-4"/>
        </w:rPr>
        <w:t>Ja, das ist uns freigestellt – und viele tun es!</w:t>
      </w:r>
    </w:p>
    <w:p w:rsidR="00276A08" w:rsidRPr="004B2EF2" w:rsidRDefault="00276A08" w:rsidP="00276A08">
      <w:pPr>
        <w:shd w:val="clear" w:color="auto" w:fill="FFFFFF"/>
        <w:spacing w:line="360" w:lineRule="auto"/>
        <w:ind w:right="82"/>
        <w:jc w:val="both"/>
        <w:rPr>
          <w:rFonts w:ascii="Optima" w:hAnsi="Optima"/>
        </w:rPr>
      </w:pPr>
      <w:r w:rsidRPr="004B2EF2">
        <w:rPr>
          <w:rFonts w:ascii="Optima" w:hAnsi="Optima"/>
          <w:color w:val="000000"/>
        </w:rPr>
        <w:t xml:space="preserve">Die Bibel spricht davon, dass wir den Heiligen Geist betrüben (Epheser 4,30), </w:t>
      </w:r>
      <w:r w:rsidRPr="004B2EF2">
        <w:rPr>
          <w:rFonts w:ascii="Optima" w:hAnsi="Optima"/>
          <w:color w:val="000000"/>
          <w:spacing w:val="2"/>
        </w:rPr>
        <w:t>beleidigen (Hebräer 10,29) oder dämpfen (1 Thessalonicher 5,19) können.</w:t>
      </w:r>
    </w:p>
    <w:p w:rsidR="00276A08" w:rsidRPr="006305CF" w:rsidRDefault="00276A08" w:rsidP="00276A08">
      <w:pPr>
        <w:shd w:val="clear" w:color="auto" w:fill="FFFFFF"/>
        <w:spacing w:line="360" w:lineRule="auto"/>
        <w:ind w:right="38"/>
        <w:jc w:val="both"/>
        <w:rPr>
          <w:rFonts w:ascii="Optima" w:hAnsi="Optima"/>
          <w:color w:val="000000"/>
          <w:spacing w:val="-1"/>
        </w:rPr>
      </w:pPr>
      <w:r w:rsidRPr="004B2EF2">
        <w:rPr>
          <w:rFonts w:ascii="Optima" w:hAnsi="Optima"/>
          <w:color w:val="000000"/>
          <w:spacing w:val="3"/>
        </w:rPr>
        <w:t xml:space="preserve">Der Heilige Geist möchte mit uns in Beziehung treten, und es kommt darauf </w:t>
      </w:r>
      <w:r w:rsidRPr="004B2EF2">
        <w:rPr>
          <w:rFonts w:ascii="Optima" w:hAnsi="Optima"/>
          <w:color w:val="000000"/>
          <w:spacing w:val="-1"/>
        </w:rPr>
        <w:t>an, dass wir in diese Beziehung einwilligen und dem Wirken des Geistes in uns Raum geben.</w:t>
      </w:r>
    </w:p>
    <w:p w:rsidR="00276A08" w:rsidRPr="00276A08" w:rsidRDefault="00276A08" w:rsidP="00276A08">
      <w:pPr>
        <w:shd w:val="clear" w:color="auto" w:fill="FFFFFF"/>
        <w:tabs>
          <w:tab w:val="left" w:pos="552"/>
        </w:tabs>
        <w:spacing w:line="360" w:lineRule="auto"/>
        <w:jc w:val="both"/>
        <w:rPr>
          <w:rFonts w:ascii="Optima" w:hAnsi="Optima"/>
          <w:b/>
          <w:bCs/>
        </w:rPr>
      </w:pPr>
      <w:r w:rsidRPr="00276A08">
        <w:rPr>
          <w:rFonts w:ascii="Optima" w:hAnsi="Optima"/>
          <w:b/>
          <w:bCs/>
          <w:i/>
          <w:iCs/>
          <w:color w:val="000000"/>
        </w:rPr>
        <w:t>6</w:t>
      </w:r>
      <w:r w:rsidRPr="00276A08">
        <w:rPr>
          <w:rFonts w:ascii="Optima" w:hAnsi="Optima"/>
          <w:b/>
          <w:bCs/>
          <w:i/>
          <w:iCs/>
          <w:color w:val="000000"/>
        </w:rPr>
        <w:tab/>
        <w:t xml:space="preserve">Wie empfangen wir die Gabe des Geistes?  </w:t>
      </w:r>
    </w:p>
    <w:p w:rsidR="00276A08" w:rsidRPr="004B2EF2" w:rsidRDefault="00276A08" w:rsidP="00276A08">
      <w:pPr>
        <w:shd w:val="clear" w:color="auto" w:fill="FFFFFF"/>
        <w:spacing w:line="360" w:lineRule="auto"/>
        <w:jc w:val="both"/>
        <w:rPr>
          <w:rFonts w:ascii="Optima" w:hAnsi="Optima"/>
        </w:rPr>
      </w:pPr>
      <w:r w:rsidRPr="004B2EF2">
        <w:rPr>
          <w:rFonts w:ascii="Optima" w:hAnsi="Optima"/>
          <w:color w:val="000000"/>
          <w:spacing w:val="-1"/>
        </w:rPr>
        <w:t xml:space="preserve">Wir empfangen diese Gabe, indem wir darum </w:t>
      </w:r>
      <w:r w:rsidRPr="004B2EF2">
        <w:rPr>
          <w:rFonts w:ascii="Optima" w:hAnsi="Optima"/>
          <w:i/>
          <w:iCs/>
          <w:color w:val="000000"/>
          <w:spacing w:val="-1"/>
        </w:rPr>
        <w:t xml:space="preserve">bitten </w:t>
      </w:r>
      <w:r w:rsidRPr="004B2EF2">
        <w:rPr>
          <w:rFonts w:ascii="Optima" w:hAnsi="Optima"/>
          <w:color w:val="000000"/>
          <w:spacing w:val="-1"/>
        </w:rPr>
        <w:t>(Lukas 11,9-13).</w:t>
      </w:r>
    </w:p>
    <w:p w:rsidR="00276A08" w:rsidRPr="004B2EF2" w:rsidRDefault="00276A08" w:rsidP="00276A08">
      <w:pPr>
        <w:shd w:val="clear" w:color="auto" w:fill="FFFFFF"/>
        <w:spacing w:line="360" w:lineRule="auto"/>
        <w:ind w:right="43"/>
        <w:jc w:val="both"/>
        <w:rPr>
          <w:rFonts w:ascii="Optima" w:hAnsi="Optima"/>
        </w:rPr>
      </w:pPr>
      <w:r w:rsidRPr="004B2EF2">
        <w:rPr>
          <w:rFonts w:ascii="Optima" w:hAnsi="Optima"/>
          <w:color w:val="000000"/>
          <w:spacing w:val="2"/>
        </w:rPr>
        <w:t xml:space="preserve">Wir können in einem einfachen Gebet, z.B. zusammen mit einem anderen </w:t>
      </w:r>
      <w:r w:rsidRPr="004B2EF2">
        <w:rPr>
          <w:rFonts w:ascii="Optima" w:hAnsi="Optima"/>
          <w:color w:val="000000"/>
          <w:spacing w:val="3"/>
        </w:rPr>
        <w:t xml:space="preserve">Christen oder auch allein, um die Gabe des Geistes bitten. In unserem Leben </w:t>
      </w:r>
      <w:r w:rsidRPr="004B2EF2">
        <w:rPr>
          <w:rFonts w:ascii="Optima" w:hAnsi="Optima"/>
          <w:color w:val="000000"/>
        </w:rPr>
        <w:t xml:space="preserve">als </w:t>
      </w:r>
      <w:r>
        <w:rPr>
          <w:rFonts w:ascii="Optima" w:hAnsi="Optima"/>
          <w:color w:val="000000"/>
        </w:rPr>
        <w:t xml:space="preserve">Christinnen und </w:t>
      </w:r>
      <w:r w:rsidRPr="004B2EF2">
        <w:rPr>
          <w:rFonts w:ascii="Optima" w:hAnsi="Optima"/>
          <w:color w:val="000000"/>
        </w:rPr>
        <w:t xml:space="preserve">Christen werden wir erleben, dass auf Zeiten der „geistlichen Dürre“ Zeiten </w:t>
      </w:r>
      <w:r w:rsidRPr="004B2EF2">
        <w:rPr>
          <w:rFonts w:ascii="Optima" w:hAnsi="Optima"/>
          <w:color w:val="000000"/>
          <w:spacing w:val="1"/>
        </w:rPr>
        <w:t xml:space="preserve">der geistlichen Erneuerung und Erfrischung folgen. Zuweilen erfahren wir die </w:t>
      </w:r>
      <w:r w:rsidRPr="004B2EF2">
        <w:rPr>
          <w:rFonts w:ascii="Optima" w:hAnsi="Optima"/>
          <w:color w:val="000000"/>
          <w:spacing w:val="4"/>
        </w:rPr>
        <w:t xml:space="preserve">Gegenwart Gottes in unserem Leben besonders dann, wenn andere Christen </w:t>
      </w:r>
      <w:r w:rsidRPr="004B2EF2">
        <w:rPr>
          <w:rFonts w:ascii="Optima" w:hAnsi="Optima"/>
          <w:color w:val="000000"/>
          <w:spacing w:val="2"/>
        </w:rPr>
        <w:t>für uns beten und uns die Hände auflegen.</w:t>
      </w:r>
    </w:p>
    <w:p w:rsidR="00276A08" w:rsidRPr="004B2EF2" w:rsidRDefault="00276A08" w:rsidP="00276A08">
      <w:pPr>
        <w:shd w:val="clear" w:color="auto" w:fill="FFFFFF"/>
        <w:spacing w:line="360" w:lineRule="auto"/>
        <w:ind w:right="43"/>
        <w:jc w:val="both"/>
        <w:rPr>
          <w:rFonts w:ascii="Optima" w:hAnsi="Optima"/>
        </w:rPr>
      </w:pPr>
      <w:r w:rsidRPr="004B2EF2">
        <w:rPr>
          <w:rFonts w:ascii="Optima" w:hAnsi="Optima"/>
          <w:color w:val="000000"/>
        </w:rPr>
        <w:t xml:space="preserve">Ein Christ sollte besonders in folgenden Lebens Situationen um eine tiefere </w:t>
      </w:r>
      <w:r w:rsidRPr="004B2EF2">
        <w:rPr>
          <w:rFonts w:ascii="Optima" w:hAnsi="Optima"/>
          <w:color w:val="000000"/>
          <w:spacing w:val="2"/>
        </w:rPr>
        <w:t>Erfahrung der Gegenwart des Geistes in seinem Leben bitten:</w:t>
      </w:r>
    </w:p>
    <w:p w:rsidR="00276A08" w:rsidRPr="004B2EF2" w:rsidRDefault="00276A08" w:rsidP="00276A08">
      <w:pPr>
        <w:widowControl w:val="0"/>
        <w:numPr>
          <w:ilvl w:val="0"/>
          <w:numId w:val="1"/>
        </w:numPr>
        <w:shd w:val="clear" w:color="auto" w:fill="FFFFFF"/>
        <w:tabs>
          <w:tab w:val="left" w:pos="1018"/>
        </w:tabs>
        <w:autoSpaceDE w:val="0"/>
        <w:autoSpaceDN w:val="0"/>
        <w:adjustRightInd w:val="0"/>
        <w:spacing w:line="360" w:lineRule="auto"/>
        <w:jc w:val="both"/>
        <w:rPr>
          <w:rFonts w:ascii="Optima" w:hAnsi="Optima"/>
          <w:color w:val="000000"/>
        </w:rPr>
      </w:pPr>
      <w:r w:rsidRPr="004B2EF2">
        <w:rPr>
          <w:rFonts w:ascii="Optima" w:hAnsi="Optima"/>
          <w:color w:val="000000"/>
          <w:spacing w:val="1"/>
        </w:rPr>
        <w:t>wenn er sein Leben als Christ beginnt,</w:t>
      </w:r>
    </w:p>
    <w:p w:rsidR="00276A08" w:rsidRPr="004B2EF2" w:rsidRDefault="00276A08" w:rsidP="00276A08">
      <w:pPr>
        <w:widowControl w:val="0"/>
        <w:numPr>
          <w:ilvl w:val="0"/>
          <w:numId w:val="1"/>
        </w:numPr>
        <w:shd w:val="clear" w:color="auto" w:fill="FFFFFF"/>
        <w:tabs>
          <w:tab w:val="left" w:pos="1018"/>
        </w:tabs>
        <w:autoSpaceDE w:val="0"/>
        <w:autoSpaceDN w:val="0"/>
        <w:adjustRightInd w:val="0"/>
        <w:spacing w:line="360" w:lineRule="auto"/>
        <w:jc w:val="both"/>
        <w:rPr>
          <w:rFonts w:ascii="Optima" w:hAnsi="Optima"/>
          <w:color w:val="000000"/>
        </w:rPr>
      </w:pPr>
      <w:r w:rsidRPr="004B2EF2">
        <w:rPr>
          <w:rFonts w:ascii="Optima" w:hAnsi="Optima"/>
          <w:color w:val="000000"/>
          <w:spacing w:val="3"/>
        </w:rPr>
        <w:t>zum Zeitpunkt der Taufe, Konfirmation oder Tauferneuerung,</w:t>
      </w:r>
    </w:p>
    <w:p w:rsidR="00276A08" w:rsidRPr="004B2EF2" w:rsidRDefault="00276A08" w:rsidP="00276A08">
      <w:pPr>
        <w:widowControl w:val="0"/>
        <w:numPr>
          <w:ilvl w:val="0"/>
          <w:numId w:val="1"/>
        </w:numPr>
        <w:shd w:val="clear" w:color="auto" w:fill="FFFFFF"/>
        <w:tabs>
          <w:tab w:val="left" w:pos="1018"/>
        </w:tabs>
        <w:autoSpaceDE w:val="0"/>
        <w:autoSpaceDN w:val="0"/>
        <w:adjustRightInd w:val="0"/>
        <w:spacing w:line="360" w:lineRule="auto"/>
        <w:jc w:val="both"/>
        <w:rPr>
          <w:rFonts w:ascii="Optima" w:hAnsi="Optima"/>
          <w:color w:val="000000"/>
        </w:rPr>
      </w:pPr>
      <w:r w:rsidRPr="004B2EF2">
        <w:rPr>
          <w:rFonts w:ascii="Optima" w:hAnsi="Optima"/>
          <w:color w:val="000000"/>
          <w:spacing w:val="3"/>
        </w:rPr>
        <w:lastRenderedPageBreak/>
        <w:t xml:space="preserve">bevor ein neuer, wichtiger Dienst in der Kirche oder Gemeinde übernommen wird </w:t>
      </w:r>
      <w:r w:rsidRPr="004B2EF2">
        <w:rPr>
          <w:rFonts w:ascii="Optima" w:hAnsi="Optima"/>
          <w:color w:val="000000"/>
        </w:rPr>
        <w:t>bzw. vor wichtigen Lebensentscheidungen,</w:t>
      </w:r>
    </w:p>
    <w:p w:rsidR="00276A08" w:rsidRPr="006305CF" w:rsidRDefault="00276A08" w:rsidP="00276A08">
      <w:pPr>
        <w:widowControl w:val="0"/>
        <w:numPr>
          <w:ilvl w:val="0"/>
          <w:numId w:val="1"/>
        </w:numPr>
        <w:shd w:val="clear" w:color="auto" w:fill="FFFFFF"/>
        <w:tabs>
          <w:tab w:val="left" w:pos="1018"/>
        </w:tabs>
        <w:autoSpaceDE w:val="0"/>
        <w:autoSpaceDN w:val="0"/>
        <w:adjustRightInd w:val="0"/>
        <w:spacing w:line="360" w:lineRule="auto"/>
        <w:jc w:val="both"/>
        <w:rPr>
          <w:rFonts w:ascii="Optima" w:hAnsi="Optima"/>
          <w:color w:val="000000"/>
        </w:rPr>
      </w:pPr>
      <w:r w:rsidRPr="004B2EF2">
        <w:rPr>
          <w:rFonts w:ascii="Optima" w:hAnsi="Optima"/>
          <w:color w:val="000000"/>
          <w:spacing w:val="1"/>
        </w:rPr>
        <w:t>nach einer längeren Zeit der geistlichen Dürre.</w:t>
      </w:r>
    </w:p>
    <w:p w:rsidR="00276A08" w:rsidRPr="00276A08" w:rsidRDefault="00276A08" w:rsidP="00276A08">
      <w:pPr>
        <w:shd w:val="clear" w:color="auto" w:fill="FFFFFF"/>
        <w:tabs>
          <w:tab w:val="left" w:pos="552"/>
        </w:tabs>
        <w:spacing w:line="360" w:lineRule="auto"/>
        <w:jc w:val="both"/>
        <w:rPr>
          <w:rFonts w:ascii="Optima" w:hAnsi="Optima"/>
          <w:b/>
          <w:bCs/>
        </w:rPr>
      </w:pPr>
      <w:r w:rsidRPr="00276A08">
        <w:rPr>
          <w:rFonts w:ascii="Optima" w:hAnsi="Optima"/>
          <w:b/>
          <w:bCs/>
          <w:i/>
          <w:iCs/>
          <w:color w:val="000000"/>
        </w:rPr>
        <w:t>7</w:t>
      </w:r>
      <w:r w:rsidRPr="00276A08">
        <w:rPr>
          <w:rFonts w:ascii="Optima" w:hAnsi="Optima"/>
          <w:b/>
          <w:bCs/>
          <w:i/>
          <w:iCs/>
          <w:color w:val="000000"/>
        </w:rPr>
        <w:tab/>
        <w:t xml:space="preserve">Woher weiß ich, dass ich den Heiligen Geist empfangen habe? </w:t>
      </w:r>
    </w:p>
    <w:p w:rsidR="00276A08" w:rsidRPr="004B2EF2" w:rsidRDefault="00276A08" w:rsidP="00276A08">
      <w:pPr>
        <w:shd w:val="clear" w:color="auto" w:fill="FFFFFF"/>
        <w:spacing w:line="360" w:lineRule="auto"/>
        <w:ind w:right="10"/>
        <w:jc w:val="both"/>
        <w:rPr>
          <w:rFonts w:ascii="Optima" w:hAnsi="Optima"/>
          <w:color w:val="000000"/>
          <w:spacing w:val="-6"/>
        </w:rPr>
      </w:pPr>
      <w:r w:rsidRPr="004B2EF2">
        <w:rPr>
          <w:rFonts w:ascii="Optima" w:hAnsi="Optima"/>
          <w:color w:val="000000"/>
          <w:spacing w:val="-1"/>
        </w:rPr>
        <w:t xml:space="preserve">Menschen, in deren Leben der Heilige Geist allmählich und im Laufe der Jahre </w:t>
      </w:r>
      <w:r w:rsidRPr="004B2EF2">
        <w:rPr>
          <w:rFonts w:ascii="Optima" w:hAnsi="Optima"/>
          <w:color w:val="000000"/>
          <w:spacing w:val="1"/>
        </w:rPr>
        <w:t xml:space="preserve">wirkt, sind oft nicht sicher, ob sie den Heiligen Geist empfangen haben oder nicht. Sie fühlen sich nicht anders als früher. Paulus schreibt, dass man das </w:t>
      </w:r>
      <w:r w:rsidRPr="004B2EF2">
        <w:rPr>
          <w:rFonts w:ascii="Optima" w:hAnsi="Optima"/>
          <w:color w:val="000000"/>
        </w:rPr>
        <w:t xml:space="preserve">Wirken des Heiligen Geistes an der Frucht erkennen kann, die in einem Christenleben wächst (Galater 5,22+23). Das ist der beste Nachweis! Wenn unser </w:t>
      </w:r>
      <w:r w:rsidRPr="004B2EF2">
        <w:rPr>
          <w:rFonts w:ascii="Optima" w:hAnsi="Optima"/>
          <w:color w:val="000000"/>
          <w:spacing w:val="1"/>
        </w:rPr>
        <w:t>Leben mit Christus Früchte trägt, dann haben wir den Heiligen Geist empfan</w:t>
      </w:r>
      <w:r w:rsidRPr="004B2EF2">
        <w:rPr>
          <w:rFonts w:ascii="Optima" w:hAnsi="Optima"/>
          <w:color w:val="000000"/>
          <w:spacing w:val="-6"/>
        </w:rPr>
        <w:t>gen.</w:t>
      </w:r>
    </w:p>
    <w:p w:rsidR="00276A08" w:rsidRPr="004B2EF2" w:rsidRDefault="00276A08" w:rsidP="00276A08">
      <w:pPr>
        <w:shd w:val="clear" w:color="auto" w:fill="FFFFFF"/>
        <w:spacing w:line="360" w:lineRule="auto"/>
        <w:ind w:right="10"/>
        <w:jc w:val="both"/>
        <w:rPr>
          <w:rFonts w:ascii="Optima" w:hAnsi="Optima"/>
          <w:color w:val="000000"/>
          <w:spacing w:val="-6"/>
        </w:rPr>
      </w:pPr>
      <w:r w:rsidRPr="004B2EF2">
        <w:rPr>
          <w:rFonts w:ascii="Optima" w:hAnsi="Optima"/>
          <w:color w:val="000000"/>
          <w:spacing w:val="-6"/>
        </w:rPr>
        <w:t>Welche Beispiele fallen Ihnen für das „Früchte-Tragen“ im Leben eines Christenmenschen ein?</w:t>
      </w:r>
    </w:p>
    <w:p w:rsidR="00D26569" w:rsidRDefault="00D26569"/>
    <w:sectPr w:rsidR="00D26569" w:rsidSect="00D149C7">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08" w:rsidRDefault="00276A08" w:rsidP="00276A08">
      <w:r>
        <w:separator/>
      </w:r>
    </w:p>
  </w:endnote>
  <w:endnote w:type="continuationSeparator" w:id="0">
    <w:p w:rsidR="00276A08" w:rsidRDefault="00276A08" w:rsidP="0027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8" w:rsidRDefault="00276A08"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76A08" w:rsidRDefault="00276A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8" w:rsidRDefault="00276A08"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74DBB">
      <w:rPr>
        <w:rStyle w:val="Seitenzahl"/>
        <w:noProof/>
      </w:rPr>
      <w:t>3</w:t>
    </w:r>
    <w:r>
      <w:rPr>
        <w:rStyle w:val="Seitenzahl"/>
      </w:rPr>
      <w:fldChar w:fldCharType="end"/>
    </w:r>
  </w:p>
  <w:p w:rsidR="00276A08" w:rsidRDefault="00276A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08" w:rsidRDefault="00276A08" w:rsidP="00276A08">
      <w:r>
        <w:separator/>
      </w:r>
    </w:p>
  </w:footnote>
  <w:footnote w:type="continuationSeparator" w:id="0">
    <w:p w:rsidR="00276A08" w:rsidRDefault="00276A08" w:rsidP="0027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8" w:rsidRPr="00276A08" w:rsidRDefault="00276A08">
    <w:pPr>
      <w:pStyle w:val="Kopfzeile"/>
      <w:rPr>
        <w:rFonts w:ascii="Optima" w:hAnsi="Optima"/>
        <w:b/>
        <w:sz w:val="20"/>
        <w:szCs w:val="20"/>
      </w:rPr>
    </w:pPr>
    <w:r w:rsidRPr="00276A08">
      <w:rPr>
        <w:rFonts w:ascii="Optima" w:hAnsi="Optima"/>
        <w:b/>
        <w:sz w:val="20"/>
        <w:szCs w:val="20"/>
      </w:rPr>
      <w:t>Seelengefährte Teil 1: Komm, Heiliger Geist – Zweite Einheit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308DF"/>
    <w:multiLevelType w:val="hybridMultilevel"/>
    <w:tmpl w:val="F31AEA2E"/>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08"/>
    <w:rsid w:val="00276A08"/>
    <w:rsid w:val="00474DBB"/>
    <w:rsid w:val="00D149C7"/>
    <w:rsid w:val="00D265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A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76A08"/>
  </w:style>
  <w:style w:type="character" w:customStyle="1" w:styleId="FunotentextZchn">
    <w:name w:val="Fußnotentext Zchn"/>
    <w:basedOn w:val="Absatz-Standardschriftart"/>
    <w:link w:val="Funotentext"/>
    <w:uiPriority w:val="99"/>
    <w:rsid w:val="00276A08"/>
  </w:style>
  <w:style w:type="paragraph" w:styleId="Kopfzeile">
    <w:name w:val="header"/>
    <w:basedOn w:val="Standard"/>
    <w:link w:val="KopfzeileZchn"/>
    <w:uiPriority w:val="99"/>
    <w:unhideWhenUsed/>
    <w:rsid w:val="00276A08"/>
    <w:pPr>
      <w:tabs>
        <w:tab w:val="center" w:pos="4536"/>
        <w:tab w:val="right" w:pos="9072"/>
      </w:tabs>
    </w:pPr>
  </w:style>
  <w:style w:type="character" w:customStyle="1" w:styleId="KopfzeileZchn">
    <w:name w:val="Kopfzeile Zchn"/>
    <w:basedOn w:val="Absatz-Standardschriftart"/>
    <w:link w:val="Kopfzeile"/>
    <w:uiPriority w:val="99"/>
    <w:rsid w:val="00276A08"/>
  </w:style>
  <w:style w:type="paragraph" w:styleId="Fuzeile">
    <w:name w:val="footer"/>
    <w:basedOn w:val="Standard"/>
    <w:link w:val="FuzeileZchn"/>
    <w:uiPriority w:val="99"/>
    <w:unhideWhenUsed/>
    <w:rsid w:val="00276A08"/>
    <w:pPr>
      <w:tabs>
        <w:tab w:val="center" w:pos="4536"/>
        <w:tab w:val="right" w:pos="9072"/>
      </w:tabs>
    </w:pPr>
  </w:style>
  <w:style w:type="character" w:customStyle="1" w:styleId="FuzeileZchn">
    <w:name w:val="Fußzeile Zchn"/>
    <w:basedOn w:val="Absatz-Standardschriftart"/>
    <w:link w:val="Fuzeile"/>
    <w:uiPriority w:val="99"/>
    <w:rsid w:val="00276A08"/>
  </w:style>
  <w:style w:type="character" w:styleId="Seitenzahl">
    <w:name w:val="page number"/>
    <w:basedOn w:val="Absatz-Standardschriftart"/>
    <w:uiPriority w:val="99"/>
    <w:semiHidden/>
    <w:unhideWhenUsed/>
    <w:rsid w:val="00276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A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76A08"/>
  </w:style>
  <w:style w:type="character" w:customStyle="1" w:styleId="FunotentextZchn">
    <w:name w:val="Fußnotentext Zchn"/>
    <w:basedOn w:val="Absatz-Standardschriftart"/>
    <w:link w:val="Funotentext"/>
    <w:uiPriority w:val="99"/>
    <w:rsid w:val="00276A08"/>
  </w:style>
  <w:style w:type="paragraph" w:styleId="Kopfzeile">
    <w:name w:val="header"/>
    <w:basedOn w:val="Standard"/>
    <w:link w:val="KopfzeileZchn"/>
    <w:uiPriority w:val="99"/>
    <w:unhideWhenUsed/>
    <w:rsid w:val="00276A08"/>
    <w:pPr>
      <w:tabs>
        <w:tab w:val="center" w:pos="4536"/>
        <w:tab w:val="right" w:pos="9072"/>
      </w:tabs>
    </w:pPr>
  </w:style>
  <w:style w:type="character" w:customStyle="1" w:styleId="KopfzeileZchn">
    <w:name w:val="Kopfzeile Zchn"/>
    <w:basedOn w:val="Absatz-Standardschriftart"/>
    <w:link w:val="Kopfzeile"/>
    <w:uiPriority w:val="99"/>
    <w:rsid w:val="00276A08"/>
  </w:style>
  <w:style w:type="paragraph" w:styleId="Fuzeile">
    <w:name w:val="footer"/>
    <w:basedOn w:val="Standard"/>
    <w:link w:val="FuzeileZchn"/>
    <w:uiPriority w:val="99"/>
    <w:unhideWhenUsed/>
    <w:rsid w:val="00276A08"/>
    <w:pPr>
      <w:tabs>
        <w:tab w:val="center" w:pos="4536"/>
        <w:tab w:val="right" w:pos="9072"/>
      </w:tabs>
    </w:pPr>
  </w:style>
  <w:style w:type="character" w:customStyle="1" w:styleId="FuzeileZchn">
    <w:name w:val="Fußzeile Zchn"/>
    <w:basedOn w:val="Absatz-Standardschriftart"/>
    <w:link w:val="Fuzeile"/>
    <w:uiPriority w:val="99"/>
    <w:rsid w:val="00276A08"/>
  </w:style>
  <w:style w:type="character" w:styleId="Seitenzahl">
    <w:name w:val="page number"/>
    <w:basedOn w:val="Absatz-Standardschriftart"/>
    <w:uiPriority w:val="99"/>
    <w:semiHidden/>
    <w:unhideWhenUsed/>
    <w:rsid w:val="0027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906CE23E</Template>
  <TotalTime>0</TotalTime>
  <Pages>3</Pages>
  <Words>708</Words>
  <Characters>4466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dcterms:created xsi:type="dcterms:W3CDTF">2017-08-30T08:21:00Z</dcterms:created>
  <dcterms:modified xsi:type="dcterms:W3CDTF">2017-08-30T08:21:00Z</dcterms:modified>
</cp:coreProperties>
</file>